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62E" w:rsidRPr="00E43118" w:rsidRDefault="00FB662E" w:rsidP="008A2574">
      <w:pPr>
        <w:pStyle w:val="Textfett11"/>
        <w:ind w:right="3111"/>
        <w:jc w:val="both"/>
        <w:rPr>
          <w:rFonts w:ascii="Frutiger LT Com 47 Light Cn" w:eastAsia="Times New Roman" w:hAnsi="Frutiger LT Com 47 Light Cn"/>
          <w:b w:val="0"/>
          <w:noProof/>
          <w:color w:val="FF0000"/>
          <w:kern w:val="32"/>
          <w:sz w:val="48"/>
          <w:szCs w:val="32"/>
          <w:lang w:val="en-US"/>
        </w:rPr>
      </w:pPr>
      <w:r w:rsidRPr="00E43118">
        <w:rPr>
          <w:rFonts w:ascii="Frutiger LT Com 47 Light Cn" w:eastAsia="Times New Roman" w:hAnsi="Frutiger LT Com 47 Light Cn"/>
          <w:b w:val="0"/>
          <w:noProof/>
          <w:color w:val="FF0000"/>
          <w:kern w:val="32"/>
          <w:sz w:val="48"/>
          <w:szCs w:val="32"/>
          <w:lang w:val="en-US"/>
        </w:rPr>
        <w:t>TR-Electronic supports standardized Database</w:t>
      </w:r>
    </w:p>
    <w:p w:rsidR="00647BDB" w:rsidRDefault="00FB662E" w:rsidP="008A2574">
      <w:pPr>
        <w:pStyle w:val="Textfett11"/>
        <w:ind w:right="3111"/>
        <w:jc w:val="both"/>
        <w:rPr>
          <w:rFonts w:ascii="Frutiger LT Com 47 Light Cn" w:hAnsi="Frutiger LT Com 47 Light Cn"/>
          <w:b w:val="0"/>
          <w:iCs/>
          <w:noProof/>
          <w:color w:val="FF0000"/>
          <w:sz w:val="28"/>
          <w:szCs w:val="28"/>
          <w:lang w:val="en-US"/>
        </w:rPr>
      </w:pPr>
      <w:r>
        <w:rPr>
          <w:rFonts w:ascii="Frutiger LT Com 47 Light Cn" w:hAnsi="Frutiger LT Com 47 Light Cn"/>
          <w:b w:val="0"/>
          <w:iCs/>
          <w:noProof/>
          <w:color w:val="FF0000"/>
          <w:sz w:val="28"/>
          <w:szCs w:val="28"/>
          <w:lang w:val="en-US"/>
        </w:rPr>
        <w:t>S</w:t>
      </w:r>
      <w:r w:rsidRPr="00FB662E">
        <w:rPr>
          <w:rFonts w:ascii="Frutiger LT Com 47 Light Cn" w:hAnsi="Frutiger LT Com 47 Light Cn"/>
          <w:b w:val="0"/>
          <w:iCs/>
          <w:noProof/>
          <w:color w:val="FF0000"/>
          <w:sz w:val="28"/>
          <w:szCs w:val="28"/>
          <w:lang w:val="en-US"/>
        </w:rPr>
        <w:t>afety-related values of components according to VDMA 66413 for TR-Products available</w:t>
      </w:r>
      <w:r>
        <w:rPr>
          <w:rFonts w:ascii="Frutiger LT Com 47 Light Cn" w:hAnsi="Frutiger LT Com 47 Light Cn"/>
          <w:b w:val="0"/>
          <w:iCs/>
          <w:noProof/>
          <w:color w:val="FF0000"/>
          <w:sz w:val="28"/>
          <w:szCs w:val="28"/>
          <w:lang w:val="en-US"/>
        </w:rPr>
        <w:t>.</w:t>
      </w:r>
    </w:p>
    <w:p w:rsidR="00FB662E" w:rsidRPr="00FB662E" w:rsidRDefault="00FB662E" w:rsidP="008A2574">
      <w:pPr>
        <w:pStyle w:val="Textfett11"/>
        <w:ind w:right="3111"/>
        <w:jc w:val="both"/>
        <w:rPr>
          <w:rFonts w:ascii="Frutiger LT Com 47 Light Cn" w:hAnsi="Frutiger LT Com 47 Light Cn"/>
          <w:b w:val="0"/>
          <w:iCs/>
          <w:noProof/>
          <w:color w:val="FF0000"/>
          <w:sz w:val="28"/>
          <w:szCs w:val="28"/>
          <w:lang w:val="en-US"/>
        </w:rPr>
      </w:pPr>
    </w:p>
    <w:p w:rsidR="00FB662E" w:rsidRPr="00FB662E" w:rsidRDefault="00FB662E" w:rsidP="00FB662E">
      <w:pPr>
        <w:pStyle w:val="Text11"/>
        <w:ind w:right="3111"/>
        <w:jc w:val="both"/>
        <w:rPr>
          <w:noProof/>
          <w:lang w:val="en-US"/>
        </w:rPr>
      </w:pPr>
      <w:r w:rsidRPr="00FB662E">
        <w:rPr>
          <w:noProof/>
          <w:lang w:val="en-US"/>
        </w:rPr>
        <w:t>Planners of safety-related machinery and installations have to calculate the risk of failure and the SIL resp. PL of safety functions according the Standards EN ISO 13849-1 and EN 62061, harmonized by machine directive 2006/42/EG.</w:t>
      </w:r>
    </w:p>
    <w:p w:rsidR="00FB662E" w:rsidRPr="00FB662E" w:rsidRDefault="00FB662E" w:rsidP="00FB662E">
      <w:pPr>
        <w:pStyle w:val="Text11"/>
        <w:ind w:right="3111"/>
        <w:jc w:val="both"/>
        <w:rPr>
          <w:noProof/>
          <w:lang w:val="en-US"/>
        </w:rPr>
      </w:pPr>
      <w:r w:rsidRPr="00FB662E">
        <w:rPr>
          <w:noProof/>
          <w:lang w:val="en-US"/>
        </w:rPr>
        <w:t>Different calculation tools are available on the marked to help them with this task. Until now, tool manufacturers required the user to follow their data structures. Component manufactures themselves provided Data for their Products in different ways – it was up to the planner, to match the different data models to do his calculations.</w:t>
      </w:r>
    </w:p>
    <w:p w:rsidR="00FB662E" w:rsidRPr="00FB662E" w:rsidRDefault="00FB662E" w:rsidP="00FB662E">
      <w:pPr>
        <w:pStyle w:val="Text11"/>
        <w:ind w:right="3111"/>
        <w:jc w:val="both"/>
        <w:rPr>
          <w:noProof/>
          <w:lang w:val="en-US"/>
        </w:rPr>
      </w:pPr>
      <w:r w:rsidRPr="00FB662E">
        <w:rPr>
          <w:noProof/>
          <w:lang w:val="en-US"/>
        </w:rPr>
        <w:t>By initiative of German VDMA (association of German machinery and plant engineering companies), a XML-based Data Format was developed, that can be read by the safety-calculation tools (or will be read in one of their next releases).</w:t>
      </w:r>
    </w:p>
    <w:p w:rsidR="00FB662E" w:rsidRPr="00FB662E" w:rsidRDefault="00FB662E" w:rsidP="00FB662E">
      <w:pPr>
        <w:pStyle w:val="Text11"/>
        <w:ind w:right="3111"/>
        <w:jc w:val="both"/>
        <w:rPr>
          <w:noProof/>
          <w:lang w:val="en-US"/>
        </w:rPr>
      </w:pPr>
      <w:r w:rsidRPr="00FB662E">
        <w:rPr>
          <w:noProof/>
          <w:lang w:val="en-US"/>
        </w:rPr>
        <w:t>TR-Electronic provides from now on safety-related values of components for their Safety-Products in database format according to VDMA 66413 Standard. Values for non-safety products will follow in next future.</w:t>
      </w:r>
    </w:p>
    <w:p w:rsidR="00FB662E" w:rsidRPr="00FB662E" w:rsidRDefault="00FB662E" w:rsidP="00FB662E">
      <w:pPr>
        <w:pStyle w:val="Text11"/>
        <w:ind w:right="3111"/>
        <w:jc w:val="both"/>
        <w:rPr>
          <w:noProof/>
          <w:lang w:val="en-US"/>
        </w:rPr>
      </w:pPr>
      <w:r w:rsidRPr="00FB662E">
        <w:rPr>
          <w:noProof/>
          <w:lang w:val="en-US"/>
        </w:rPr>
        <w:t>With a common and standardized Data Structure, misunderstandings according calculation procedures and meaning of specific characteristics are eliminated. With thi</w:t>
      </w:r>
      <w:r w:rsidR="00E43118">
        <w:rPr>
          <w:noProof/>
          <w:lang w:val="en-US"/>
        </w:rPr>
        <w:t>s</w:t>
      </w:r>
      <w:r w:rsidRPr="00FB662E">
        <w:rPr>
          <w:noProof/>
          <w:lang w:val="en-US"/>
        </w:rPr>
        <w:t xml:space="preserve"> step, TR-Electronic is among the first manufacturers of rotary and linear Encoders, that support this Data Structure and provide the characteristics of their products in a Database File available for Download.</w:t>
      </w:r>
    </w:p>
    <w:p w:rsidR="00FB662E" w:rsidRPr="00FB662E" w:rsidRDefault="00FB662E" w:rsidP="00FB662E">
      <w:pPr>
        <w:pStyle w:val="Text11"/>
        <w:ind w:right="3111"/>
        <w:jc w:val="both"/>
        <w:rPr>
          <w:noProof/>
          <w:lang w:val="en-US"/>
        </w:rPr>
      </w:pPr>
      <w:r w:rsidRPr="00FB662E">
        <w:rPr>
          <w:noProof/>
          <w:lang w:val="en-US"/>
        </w:rPr>
        <w:t>German VDMA as well established regular Experience Exchange between the manufacturers of calculation tools, component providers and users.</w:t>
      </w:r>
    </w:p>
    <w:p w:rsidR="00FB662E" w:rsidRPr="00FB662E" w:rsidRDefault="00FB662E" w:rsidP="00FB662E">
      <w:pPr>
        <w:pStyle w:val="Text11"/>
        <w:ind w:right="3111"/>
        <w:jc w:val="both"/>
        <w:rPr>
          <w:noProof/>
          <w:lang w:val="en-US"/>
        </w:rPr>
      </w:pPr>
      <w:bookmarkStart w:id="0" w:name="_GoBack"/>
      <w:bookmarkEnd w:id="0"/>
    </w:p>
    <w:p w:rsidR="00647BDB" w:rsidRPr="00FB662E" w:rsidRDefault="00FB662E" w:rsidP="00FB662E">
      <w:pPr>
        <w:pStyle w:val="Text11"/>
        <w:ind w:right="3111"/>
        <w:jc w:val="both"/>
        <w:rPr>
          <w:noProof/>
          <w:lang w:val="en-US"/>
        </w:rPr>
      </w:pPr>
      <w:r w:rsidRPr="00FB662E">
        <w:rPr>
          <w:noProof/>
          <w:lang w:val="en-US"/>
        </w:rPr>
        <w:t>The Standard „VDMA-Einheitsblatt 66413“ can be obtained via German Beuth-Verlag.</w:t>
      </w:r>
      <w:r w:rsidR="00647BDB" w:rsidRPr="00FB662E">
        <w:rPr>
          <w:noProof/>
          <w:lang w:val="en-US"/>
        </w:rPr>
        <w:t>.</w:t>
      </w:r>
    </w:p>
    <w:p w:rsidR="00647BDB" w:rsidRPr="00FB662E" w:rsidRDefault="00647BDB" w:rsidP="00647BDB">
      <w:pPr>
        <w:pStyle w:val="Text11"/>
        <w:ind w:right="3111"/>
        <w:jc w:val="both"/>
        <w:rPr>
          <w:noProof/>
          <w:lang w:val="en-US"/>
        </w:rPr>
      </w:pPr>
    </w:p>
    <w:p w:rsidR="00647BDB" w:rsidRPr="00FB662E" w:rsidRDefault="00FB662E" w:rsidP="00647BDB">
      <w:pPr>
        <w:pStyle w:val="Text11"/>
        <w:ind w:right="3111"/>
        <w:jc w:val="both"/>
        <w:rPr>
          <w:noProof/>
          <w:lang w:val="en-US"/>
        </w:rPr>
      </w:pPr>
      <w:r w:rsidRPr="00FB662E">
        <w:rPr>
          <w:noProof/>
          <w:lang w:val="en-US"/>
        </w:rPr>
        <w:t>VDMA provides a current List of all companies, that already provide Database Files with safety-related values of components according VDMA 66413</w:t>
      </w:r>
      <w:r w:rsidR="00647BDB" w:rsidRPr="00FB662E">
        <w:rPr>
          <w:noProof/>
          <w:lang w:val="en-US"/>
        </w:rPr>
        <w:t>:</w:t>
      </w:r>
    </w:p>
    <w:p w:rsidR="00647BDB" w:rsidRPr="00FB662E" w:rsidRDefault="00E43118" w:rsidP="00647BDB">
      <w:pPr>
        <w:pStyle w:val="Text11"/>
        <w:ind w:right="3111"/>
        <w:jc w:val="both"/>
        <w:rPr>
          <w:noProof/>
          <w:lang w:val="en-US"/>
        </w:rPr>
      </w:pPr>
      <w:hyperlink r:id="rId8" w:history="1">
        <w:r w:rsidR="00647BDB" w:rsidRPr="00FB662E">
          <w:rPr>
            <w:rStyle w:val="Hyperlink"/>
            <w:noProof/>
            <w:lang w:val="en-US"/>
          </w:rPr>
          <w:t>http://ea.vdma.org/article/-/articleview/5543661</w:t>
        </w:r>
      </w:hyperlink>
    </w:p>
    <w:p w:rsidR="00647BDB" w:rsidRPr="00FB662E" w:rsidRDefault="00647BDB" w:rsidP="00647BDB">
      <w:pPr>
        <w:pStyle w:val="Text11"/>
        <w:ind w:right="3111"/>
        <w:jc w:val="both"/>
        <w:rPr>
          <w:noProof/>
          <w:lang w:val="en-US"/>
        </w:rPr>
      </w:pPr>
    </w:p>
    <w:p w:rsidR="00647BDB" w:rsidRPr="00FB662E" w:rsidRDefault="00FB662E" w:rsidP="00647BDB">
      <w:pPr>
        <w:pStyle w:val="Text11"/>
        <w:ind w:right="3111"/>
        <w:jc w:val="both"/>
        <w:rPr>
          <w:noProof/>
          <w:lang w:val="en-US"/>
        </w:rPr>
      </w:pPr>
      <w:r w:rsidRPr="00FB662E">
        <w:rPr>
          <w:noProof/>
          <w:lang w:val="en-US"/>
        </w:rPr>
        <w:t>Most recent version of safety-related values of components according VDMA 66413 for TR-Products are here</w:t>
      </w:r>
      <w:r w:rsidR="00647BDB" w:rsidRPr="00FB662E">
        <w:rPr>
          <w:noProof/>
          <w:lang w:val="en-US"/>
        </w:rPr>
        <w:t>:</w:t>
      </w:r>
    </w:p>
    <w:p w:rsidR="00647BDB" w:rsidRPr="00FB662E" w:rsidRDefault="00E43118" w:rsidP="00647BDB">
      <w:pPr>
        <w:pStyle w:val="Text11"/>
        <w:ind w:right="3111"/>
        <w:jc w:val="both"/>
        <w:rPr>
          <w:noProof/>
          <w:lang w:val="en-US"/>
        </w:rPr>
      </w:pPr>
      <w:hyperlink r:id="rId9" w:history="1">
        <w:r w:rsidR="00647BDB" w:rsidRPr="00FB662E">
          <w:rPr>
            <w:rStyle w:val="Hyperlink"/>
            <w:noProof/>
            <w:lang w:val="en-US"/>
          </w:rPr>
          <w:t>http://www.tr-electronic.com/service/downloads/vdma66413</w:t>
        </w:r>
      </w:hyperlink>
    </w:p>
    <w:p w:rsidR="00540DBB" w:rsidRPr="00FB662E" w:rsidRDefault="00540DBB" w:rsidP="00522AE0">
      <w:pPr>
        <w:pStyle w:val="Text11"/>
        <w:ind w:right="3111"/>
        <w:jc w:val="both"/>
        <w:rPr>
          <w:noProof/>
          <w:lang w:val="en-US"/>
        </w:rPr>
      </w:pPr>
    </w:p>
    <w:sectPr w:rsidR="00540DBB" w:rsidRPr="00FB662E" w:rsidSect="00A72DC4">
      <w:headerReference w:type="even" r:id="rId10"/>
      <w:headerReference w:type="default" r:id="rId11"/>
      <w:footerReference w:type="even" r:id="rId12"/>
      <w:footerReference w:type="default" r:id="rId13"/>
      <w:headerReference w:type="first" r:id="rId14"/>
      <w:footerReference w:type="first" r:id="rId15"/>
      <w:pgSz w:w="11900" w:h="16840"/>
      <w:pgMar w:top="1985" w:right="851" w:bottom="1134" w:left="1134"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AE0" w:rsidRDefault="00522AE0">
      <w:r>
        <w:separator/>
      </w:r>
    </w:p>
  </w:endnote>
  <w:endnote w:type="continuationSeparator" w:id="0">
    <w:p w:rsidR="00522AE0" w:rsidRDefault="0052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Frutiger-Light">
    <w:altName w:val="Frutiger 45 Light"/>
    <w:panose1 w:val="00000000000000000000"/>
    <w:charset w:val="4D"/>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Frutiger LT Com 47 Light Cn">
    <w:panose1 w:val="020B03060305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Frutiger LT 45 Light">
    <w:panose1 w:val="020B0403030504020204"/>
    <w:charset w:val="00"/>
    <w:family w:val="swiss"/>
    <w:pitch w:val="variable"/>
    <w:sig w:usb0="00000003" w:usb1="00000000" w:usb2="00000000" w:usb3="00000000" w:csb0="00000001" w:csb1="00000000"/>
  </w:font>
  <w:font w:name="Frutiger LT 55 Roman">
    <w:panose1 w:val="020B0603030504020204"/>
    <w:charset w:val="00"/>
    <w:family w:val="swiss"/>
    <w:pitch w:val="variable"/>
    <w:sig w:usb0="00000003"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Frutiger LT 67 Bold Condensed">
    <w:panose1 w:val="00000000000000000000"/>
    <w:charset w:val="00"/>
    <w:family w:val="auto"/>
    <w:notTrueType/>
    <w:pitch w:val="default"/>
    <w:sig w:usb0="00000003" w:usb1="00000000" w:usb2="00000000" w:usb3="00000000" w:csb0="00000001" w:csb1="00000000"/>
  </w:font>
  <w:font w:name="Frutiger LT 47 Light Condensed">
    <w:panose1 w:val="00000000000000000000"/>
    <w:charset w:val="00"/>
    <w:family w:val="auto"/>
    <w:notTrueType/>
    <w:pitch w:val="default"/>
    <w:sig w:usb0="00000003" w:usb1="00000000" w:usb2="00000000" w:usb3="00000000" w:csb0="00000001" w:csb1="00000000"/>
  </w:font>
  <w:font w:name="Frutiger LT 65 Bold">
    <w:altName w:val="Frutiger LT Com 55 Roman"/>
    <w:panose1 w:val="020B0803030504020204"/>
    <w:charset w:val="00"/>
    <w:family w:val="swiss"/>
    <w:notTrueType/>
    <w:pitch w:val="variable"/>
    <w:sig w:usb0="00000003" w:usb1="00000000" w:usb2="00000000" w:usb3="00000000" w:csb0="00000001" w:csb1="00000000"/>
  </w:font>
  <w:font w:name="Frutiger LT Com 67 Bold Cn">
    <w:altName w:val="Impact"/>
    <w:panose1 w:val="00000000000000000000"/>
    <w:charset w:val="00"/>
    <w:family w:val="swiss"/>
    <w:notTrueType/>
    <w:pitch w:val="variable"/>
    <w:sig w:usb0="00000003" w:usb1="00000000" w:usb2="00000000" w:usb3="00000000" w:csb0="00000001" w:csb1="00000000"/>
  </w:font>
  <w:font w:name="Bosch Office San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0E4" w:rsidRDefault="002D00E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Pr="004026F5" w:rsidRDefault="00522AE0">
    <w:pPr>
      <w:pStyle w:val="Fuzeile"/>
      <w:rPr>
        <w:lang w:val="en-US"/>
      </w:rPr>
    </w:pPr>
    <w:r>
      <w:rPr>
        <w:noProof/>
      </w:rPr>
      <w:drawing>
        <wp:anchor distT="0" distB="0" distL="114300" distR="114300" simplePos="0" relativeHeight="251655168" behindDoc="1" locked="1" layoutInCell="0" allowOverlap="1" wp14:anchorId="561F1438" wp14:editId="01577B72">
          <wp:simplePos x="0" y="0"/>
          <wp:positionH relativeFrom="page">
            <wp:posOffset>-323850</wp:posOffset>
          </wp:positionH>
          <wp:positionV relativeFrom="page">
            <wp:posOffset>10243185</wp:posOffset>
          </wp:positionV>
          <wp:extent cx="8096250" cy="6350"/>
          <wp:effectExtent l="0" t="0" r="0" b="0"/>
          <wp:wrapNone/>
          <wp:docPr id="4" name="Bild 6"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6F5">
      <w:rPr>
        <w:lang w:val="en-US"/>
      </w:rPr>
      <w:t xml:space="preserve"> Felix Lohrer (TR-Electronic GmbH)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Fuzeile"/>
    </w:pPr>
    <w:r>
      <w:t>Felix Lohrer (TR-Electronic GmbH)</w:t>
    </w:r>
    <w:r>
      <w:rPr>
        <w:noProof/>
      </w:rPr>
      <w:drawing>
        <wp:anchor distT="0" distB="0" distL="114300" distR="114300" simplePos="0" relativeHeight="251660288" behindDoc="1" locked="1" layoutInCell="0" allowOverlap="1" wp14:anchorId="75326716" wp14:editId="29A9AD02">
          <wp:simplePos x="0" y="0"/>
          <wp:positionH relativeFrom="page">
            <wp:posOffset>-323850</wp:posOffset>
          </wp:positionH>
          <wp:positionV relativeFrom="page">
            <wp:posOffset>10243185</wp:posOffset>
          </wp:positionV>
          <wp:extent cx="8096250" cy="6350"/>
          <wp:effectExtent l="0" t="0" r="0" b="0"/>
          <wp:wrapNone/>
          <wp:docPr id="1" name="Bild 25"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AE0" w:rsidRDefault="00522AE0">
      <w:r>
        <w:separator/>
      </w:r>
    </w:p>
  </w:footnote>
  <w:footnote w:type="continuationSeparator" w:id="0">
    <w:p w:rsidR="00522AE0" w:rsidRDefault="00522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0E4" w:rsidRDefault="002D00E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9264" behindDoc="1" locked="0" layoutInCell="0" allowOverlap="1" wp14:anchorId="752A738E" wp14:editId="78A01441">
          <wp:simplePos x="0" y="0"/>
          <wp:positionH relativeFrom="page">
            <wp:posOffset>-683895</wp:posOffset>
          </wp:positionH>
          <wp:positionV relativeFrom="page">
            <wp:posOffset>892810</wp:posOffset>
          </wp:positionV>
          <wp:extent cx="5538470" cy="13335"/>
          <wp:effectExtent l="0" t="0" r="5080" b="5715"/>
          <wp:wrapNone/>
          <wp:docPr id="6" name="Bild 18"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036039D" wp14:editId="23357D92">
          <wp:simplePos x="0" y="0"/>
          <wp:positionH relativeFrom="page">
            <wp:posOffset>5040630</wp:posOffset>
          </wp:positionH>
          <wp:positionV relativeFrom="page">
            <wp:posOffset>467995</wp:posOffset>
          </wp:positionV>
          <wp:extent cx="1959610" cy="443865"/>
          <wp:effectExtent l="0" t="0" r="2540" b="0"/>
          <wp:wrapNone/>
          <wp:docPr id="5" name="Bild 17"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7216" behindDoc="1" locked="1" layoutInCell="0" allowOverlap="1" wp14:anchorId="14276263" wp14:editId="45F63C9E">
          <wp:simplePos x="0" y="0"/>
          <wp:positionH relativeFrom="page">
            <wp:posOffset>-683895</wp:posOffset>
          </wp:positionH>
          <wp:positionV relativeFrom="page">
            <wp:posOffset>892810</wp:posOffset>
          </wp:positionV>
          <wp:extent cx="5538470" cy="13335"/>
          <wp:effectExtent l="0" t="0" r="5080" b="5715"/>
          <wp:wrapNone/>
          <wp:docPr id="3" name="Bild 16"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1" layoutInCell="0" allowOverlap="1" wp14:anchorId="128057C6" wp14:editId="60B4050B">
          <wp:simplePos x="0" y="0"/>
          <wp:positionH relativeFrom="page">
            <wp:posOffset>5040630</wp:posOffset>
          </wp:positionH>
          <wp:positionV relativeFrom="page">
            <wp:posOffset>467995</wp:posOffset>
          </wp:positionV>
          <wp:extent cx="1959610" cy="443865"/>
          <wp:effectExtent l="0" t="0" r="2540" b="0"/>
          <wp:wrapNone/>
          <wp:docPr id="2" name="Bild 15"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FD6"/>
    <w:rsid w:val="00091D2D"/>
    <w:rsid w:val="000F0276"/>
    <w:rsid w:val="00122161"/>
    <w:rsid w:val="001353BC"/>
    <w:rsid w:val="00160143"/>
    <w:rsid w:val="00184D51"/>
    <w:rsid w:val="00196C68"/>
    <w:rsid w:val="001D7271"/>
    <w:rsid w:val="001E0ACA"/>
    <w:rsid w:val="00224495"/>
    <w:rsid w:val="00255F0F"/>
    <w:rsid w:val="002B2622"/>
    <w:rsid w:val="002D00E4"/>
    <w:rsid w:val="002E2A7F"/>
    <w:rsid w:val="003072E7"/>
    <w:rsid w:val="0040246B"/>
    <w:rsid w:val="004026F5"/>
    <w:rsid w:val="0043553C"/>
    <w:rsid w:val="00460EFA"/>
    <w:rsid w:val="004A3BAE"/>
    <w:rsid w:val="004A6C46"/>
    <w:rsid w:val="004D2C47"/>
    <w:rsid w:val="004D6072"/>
    <w:rsid w:val="00522AE0"/>
    <w:rsid w:val="00540DBB"/>
    <w:rsid w:val="00540F03"/>
    <w:rsid w:val="00542BFC"/>
    <w:rsid w:val="00543648"/>
    <w:rsid w:val="00566585"/>
    <w:rsid w:val="005B5C3C"/>
    <w:rsid w:val="00647BDB"/>
    <w:rsid w:val="006701A4"/>
    <w:rsid w:val="007E438E"/>
    <w:rsid w:val="0082220A"/>
    <w:rsid w:val="00832A85"/>
    <w:rsid w:val="00862B1C"/>
    <w:rsid w:val="00890F15"/>
    <w:rsid w:val="008A2574"/>
    <w:rsid w:val="008F4C24"/>
    <w:rsid w:val="00981627"/>
    <w:rsid w:val="00991C51"/>
    <w:rsid w:val="00992448"/>
    <w:rsid w:val="009F05F6"/>
    <w:rsid w:val="00A72DC4"/>
    <w:rsid w:val="00A84FEA"/>
    <w:rsid w:val="00AB3F06"/>
    <w:rsid w:val="00AD3F9E"/>
    <w:rsid w:val="00AF1A0D"/>
    <w:rsid w:val="00AF7FD6"/>
    <w:rsid w:val="00B03993"/>
    <w:rsid w:val="00C110F1"/>
    <w:rsid w:val="00C36A9F"/>
    <w:rsid w:val="00CC7C42"/>
    <w:rsid w:val="00D45FFB"/>
    <w:rsid w:val="00D60945"/>
    <w:rsid w:val="00DD68A4"/>
    <w:rsid w:val="00E03DA2"/>
    <w:rsid w:val="00E43118"/>
    <w:rsid w:val="00E6441D"/>
    <w:rsid w:val="00E922F6"/>
    <w:rsid w:val="00E97075"/>
    <w:rsid w:val="00EB7E23"/>
    <w:rsid w:val="00EC3ED3"/>
    <w:rsid w:val="00ED6461"/>
    <w:rsid w:val="00F0176E"/>
    <w:rsid w:val="00F112A3"/>
    <w:rsid w:val="00F255FB"/>
    <w:rsid w:val="00FA6734"/>
    <w:rsid w:val="00FB66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96573">
      <w:bodyDiv w:val="1"/>
      <w:marLeft w:val="0"/>
      <w:marRight w:val="0"/>
      <w:marTop w:val="0"/>
      <w:marBottom w:val="0"/>
      <w:divBdr>
        <w:top w:val="none" w:sz="0" w:space="0" w:color="auto"/>
        <w:left w:val="none" w:sz="0" w:space="0" w:color="auto"/>
        <w:bottom w:val="none" w:sz="0" w:space="0" w:color="auto"/>
        <w:right w:val="none" w:sz="0" w:space="0" w:color="auto"/>
      </w:divBdr>
    </w:div>
    <w:div w:id="97244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vdma.org/article/-/articleview/554366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electronic.com/service/downloads/vdma66413"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SRV1\public\Dokumentvorlagen\LeerblattTRE_auf_blanko_CO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907C2-BDA6-4045-A8C8-DE1E03D9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LeerblattTRE_auf_blanko_COL</Template>
  <TotalTime>0</TotalTime>
  <Pages>1</Pages>
  <Words>286</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TR-Electronic GmbH</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Lohrer</dc:creator>
  <cp:lastModifiedBy>Aust Alexander</cp:lastModifiedBy>
  <cp:revision>4</cp:revision>
  <cp:lastPrinted>2015-01-14T15:04:00Z</cp:lastPrinted>
  <dcterms:created xsi:type="dcterms:W3CDTF">2015-01-14T15:01:00Z</dcterms:created>
  <dcterms:modified xsi:type="dcterms:W3CDTF">2015-01-14T16:14:00Z</dcterms:modified>
</cp:coreProperties>
</file>